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D00" w:rsidRDefault="00D404B4">
      <w:r>
        <w:t>Прочитайте внимательно каждое из приведенных предложений и зачеркните соответствующую цифру справа в зависимости от того, как Вы себя чувствуете в данный момент. Над вопросами долго не задумывайтесь, поскольку правильных или неправильных ответов нет.</w:t>
      </w:r>
    </w:p>
    <w:p w:rsidR="00D404B4" w:rsidRDefault="00D404B4">
      <w:r>
        <w:t xml:space="preserve">ФИО______________________________________________________, </w:t>
      </w:r>
      <w:proofErr w:type="spellStart"/>
      <w:r>
        <w:t>возраст_________</w:t>
      </w:r>
      <w:proofErr w:type="spellEnd"/>
      <w:r>
        <w:t>, класс__________</w:t>
      </w:r>
    </w:p>
    <w:tbl>
      <w:tblPr>
        <w:tblStyle w:val="a3"/>
        <w:tblW w:w="0" w:type="auto"/>
        <w:tblLook w:val="04A0"/>
      </w:tblPr>
      <w:tblGrid>
        <w:gridCol w:w="534"/>
        <w:gridCol w:w="5103"/>
        <w:gridCol w:w="1134"/>
        <w:gridCol w:w="1134"/>
        <w:gridCol w:w="850"/>
        <w:gridCol w:w="1382"/>
      </w:tblGrid>
      <w:tr w:rsidR="00D404B4" w:rsidTr="00D404B4">
        <w:tc>
          <w:tcPr>
            <w:tcW w:w="534" w:type="dxa"/>
          </w:tcPr>
          <w:p w:rsidR="00D404B4" w:rsidRDefault="00D404B4"/>
        </w:tc>
        <w:tc>
          <w:tcPr>
            <w:tcW w:w="5103" w:type="dxa"/>
          </w:tcPr>
          <w:p w:rsidR="00D404B4" w:rsidRDefault="00D404B4">
            <w:r>
              <w:t>Утверждение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r>
              <w:t xml:space="preserve">Нет, это не так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r>
              <w:t>Пожалуй, так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r>
              <w:t>Верно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roofErr w:type="gramStart"/>
            <w:r>
              <w:t>Совершено</w:t>
            </w:r>
            <w:proofErr w:type="gramEnd"/>
            <w:r>
              <w:t xml:space="preserve"> верно 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спокоен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Мне ничего не угрожает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нахожусь в напряжении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4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испытываю сожаление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5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чувствую себя свободно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6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расстроен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7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Меня волнуют возможные неудачи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8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чувствую себя отдохнувшим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9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встревожен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10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испытываю чувство внутреннего удовлетворения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11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уверен в себе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12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</w:t>
            </w:r>
            <w:proofErr w:type="spellStart"/>
            <w:r>
              <w:t>неврвничаю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13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не нахожу себе места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14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взвинчен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15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не чувствую скованности, напряженности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16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доволен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17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озабочен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18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слишком возбужден и мне не по себе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19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Мне радостно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20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Мне приятно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21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испытываю удовольствие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22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очень быстро устаю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23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легко могу заплакать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24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хотел бы быть таким же счастливым, как и другие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25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Нередко я проигрываю из-за того, что недостаточно быстро принимаю решения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26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Обычно я чувствую себя бодрым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27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спокоен, хладнокровен и собран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28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Ожидаемые трудности обычно очень тревожат меня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29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слишком переживаю из-за пустяков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30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вполне счастлив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31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принимаю все слишком близко к сердцу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32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Мне не хватает уверенности в себе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33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Обычно я чувствую себя в безопасности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34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стараюсь избегать критических ситуаций и трудностей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35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У меня бывает хандра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36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 xml:space="preserve">Я доволен 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37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Всякие пустяки отвлекают и волнуют меня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38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так сильно переживаю свои разочарования, что потом долго не могу о них забыть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39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Я уравновешенный человек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  <w:tr w:rsidR="00D404B4" w:rsidTr="00D404B4">
        <w:tc>
          <w:tcPr>
            <w:tcW w:w="534" w:type="dxa"/>
            <w:vAlign w:val="center"/>
          </w:tcPr>
          <w:p w:rsidR="00D404B4" w:rsidRDefault="00D404B4" w:rsidP="00AF5F4A">
            <w:r>
              <w:t>40</w:t>
            </w:r>
          </w:p>
        </w:tc>
        <w:tc>
          <w:tcPr>
            <w:tcW w:w="5103" w:type="dxa"/>
            <w:vAlign w:val="center"/>
          </w:tcPr>
          <w:p w:rsidR="00D404B4" w:rsidRDefault="00D404B4" w:rsidP="00AF5F4A">
            <w:r>
              <w:t>Меня охватывает сильное беспокойство, когда я думаю о своих делах и заботах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404B4" w:rsidRDefault="00D404B4" w:rsidP="00AF5F4A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D404B4" w:rsidRDefault="00D404B4" w:rsidP="00AF5F4A">
            <w:pPr>
              <w:jc w:val="center"/>
            </w:pPr>
            <w:r>
              <w:t>3</w:t>
            </w:r>
          </w:p>
        </w:tc>
        <w:tc>
          <w:tcPr>
            <w:tcW w:w="1382" w:type="dxa"/>
            <w:vAlign w:val="center"/>
          </w:tcPr>
          <w:p w:rsidR="00D404B4" w:rsidRDefault="00D404B4" w:rsidP="00AF5F4A">
            <w:pPr>
              <w:jc w:val="center"/>
            </w:pPr>
            <w:r>
              <w:t>4</w:t>
            </w:r>
          </w:p>
        </w:tc>
      </w:tr>
    </w:tbl>
    <w:p w:rsidR="00D404B4" w:rsidRDefault="00D404B4"/>
    <w:p w:rsidR="005614A2" w:rsidRDefault="005614A2"/>
    <w:p w:rsidR="005614A2" w:rsidRPr="005614A2" w:rsidRDefault="005614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чего этот тест:</w:t>
      </w:r>
    </w:p>
    <w:p w:rsidR="005614A2" w:rsidRPr="005614A2" w:rsidRDefault="005614A2" w:rsidP="005614A2">
      <w:pPr>
        <w:pStyle w:val="a4"/>
        <w:jc w:val="both"/>
      </w:pPr>
      <w:r>
        <w:t xml:space="preserve">Тест </w:t>
      </w:r>
      <w:r w:rsidRPr="005614A2">
        <w:t xml:space="preserve">Шкала самооценки уровня тревожности (Ч.Д. Спилберга, Ю.Л. Ханина) </w:t>
      </w:r>
      <w:r>
        <w:t>является надежным и информативным способом самооценки уровня тревожности в данный момент (реактивной тревожности как состояния) и личностной тревожности (как устойчивой характеристики человека).</w:t>
      </w:r>
    </w:p>
    <w:p w:rsidR="005614A2" w:rsidRDefault="005614A2" w:rsidP="005614A2">
      <w:pPr>
        <w:pStyle w:val="myindent"/>
        <w:spacing w:before="0" w:beforeAutospacing="0" w:after="0" w:afterAutospacing="0"/>
        <w:ind w:firstLine="708"/>
        <w:jc w:val="both"/>
      </w:pPr>
      <w:r>
        <w:t xml:space="preserve">Личностная тревожность характеризует устойчивую склонность воспринимать большой круг ситуаций как угрожающие, реагируя состоянием тревоги. Реактивная тревожность характеризуется напряжением, беспокойством, нервозностью. Очень высокая реактивная тревожность вызывает нарушение внимания, иногда — тонкой координации. Очень высокая личностная тревожность прямо </w:t>
      </w:r>
      <w:proofErr w:type="spellStart"/>
      <w:r>
        <w:t>коррелирует</w:t>
      </w:r>
      <w:proofErr w:type="spellEnd"/>
      <w:r>
        <w:t xml:space="preserve"> с наличием невротического конфликта, эмоциональными, невротическими срывами и психосоматическими заболеваниями.</w:t>
      </w:r>
    </w:p>
    <w:p w:rsidR="005614A2" w:rsidRDefault="005614A2" w:rsidP="005614A2">
      <w:pPr>
        <w:pStyle w:val="myindent"/>
        <w:spacing w:before="0" w:beforeAutospacing="0" w:after="0" w:afterAutospacing="0"/>
        <w:ind w:firstLine="708"/>
        <w:jc w:val="both"/>
      </w:pPr>
      <w:r>
        <w:t>Однако тревожность не является изначально негативным феноменом. Определенный уровень тревожности - естественная и обязательная особенность активной личности. При этом существует оптимальный индивидуальный уровень «полезной тревоги».</w:t>
      </w:r>
    </w:p>
    <w:p w:rsidR="005614A2" w:rsidRDefault="005614A2"/>
    <w:sectPr w:rsidR="005614A2" w:rsidSect="00D404B4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46405"/>
    <w:rsid w:val="00546405"/>
    <w:rsid w:val="005614A2"/>
    <w:rsid w:val="00C75175"/>
    <w:rsid w:val="00D404B4"/>
    <w:rsid w:val="00F11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6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">
    <w:name w:val="style2"/>
    <w:basedOn w:val="a0"/>
    <w:rsid w:val="005614A2"/>
  </w:style>
  <w:style w:type="paragraph" w:customStyle="1" w:styleId="myindent">
    <w:name w:val="myindent"/>
    <w:basedOn w:val="a"/>
    <w:rsid w:val="0056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3</cp:revision>
  <dcterms:created xsi:type="dcterms:W3CDTF">2015-09-21T12:16:00Z</dcterms:created>
  <dcterms:modified xsi:type="dcterms:W3CDTF">2015-09-21T12:29:00Z</dcterms:modified>
</cp:coreProperties>
</file>